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0588D" w14:textId="1974F071" w:rsidR="00944F4F" w:rsidRPr="00246AF0" w:rsidRDefault="00246AF0" w:rsidP="00246AF0">
      <w:pPr>
        <w:jc w:val="center"/>
        <w:rPr>
          <w:rFonts w:ascii="Book Antiqua" w:hAnsi="Book Antiqua"/>
          <w:b/>
          <w:sz w:val="28"/>
          <w:szCs w:val="24"/>
          <w:u w:val="single"/>
        </w:rPr>
      </w:pPr>
      <w:r w:rsidRPr="00246AF0">
        <w:rPr>
          <w:rFonts w:ascii="Book Antiqua" w:hAnsi="Book Antiqua"/>
          <w:b/>
          <w:sz w:val="28"/>
          <w:szCs w:val="24"/>
          <w:u w:val="single"/>
        </w:rPr>
        <w:t>Strategie vzdělávání nadaných žáků</w:t>
      </w:r>
    </w:p>
    <w:p w14:paraId="66BE1D7D" w14:textId="53B207E1" w:rsidR="00DA58FD" w:rsidRPr="00944F4F" w:rsidRDefault="00D104B1">
      <w:pPr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 xml:space="preserve">1. </w:t>
      </w:r>
      <w:r w:rsidR="00944F4F" w:rsidRPr="00944F4F">
        <w:rPr>
          <w:rFonts w:ascii="Book Antiqua" w:hAnsi="Book Antiqua"/>
          <w:sz w:val="24"/>
          <w:szCs w:val="24"/>
          <w:u w:val="single"/>
        </w:rPr>
        <w:t>Legislativa</w:t>
      </w:r>
    </w:p>
    <w:p w14:paraId="472B64B1" w14:textId="5E56EF40" w:rsidR="009050EE" w:rsidRPr="00944F4F" w:rsidRDefault="009050EE">
      <w:pPr>
        <w:rPr>
          <w:rFonts w:ascii="Book Antiqua" w:hAnsi="Book Antiqua" w:cs="Arial"/>
          <w:sz w:val="24"/>
          <w:szCs w:val="24"/>
        </w:rPr>
      </w:pPr>
      <w:r w:rsidRPr="00944F4F">
        <w:rPr>
          <w:rStyle w:val="markedcontent"/>
          <w:rFonts w:ascii="Book Antiqua" w:hAnsi="Book Antiqua" w:cs="Arial"/>
          <w:sz w:val="24"/>
          <w:szCs w:val="24"/>
        </w:rPr>
        <w:t>Vyhláška č. 27/2016 Sb., o vzdělávání žáků se speciálními vzdělávacími potřebami a žáků nadaných, ve znění pozdějších předpisů, § 27</w:t>
      </w:r>
      <w:r w:rsidRPr="00944F4F">
        <w:rPr>
          <w:rFonts w:ascii="Book Antiqua" w:hAnsi="Book Antiqua"/>
          <w:sz w:val="24"/>
          <w:szCs w:val="24"/>
        </w:rPr>
        <w:br/>
        <w:t>Zákon č. 561/2004 Sb.</w:t>
      </w:r>
      <w:r w:rsidR="00944F4F">
        <w:rPr>
          <w:rFonts w:ascii="Book Antiqua" w:hAnsi="Book Antiqua"/>
          <w:sz w:val="24"/>
          <w:szCs w:val="24"/>
        </w:rPr>
        <w:t xml:space="preserve">, </w:t>
      </w:r>
      <w:r w:rsidRPr="00944F4F">
        <w:rPr>
          <w:rFonts w:ascii="Book Antiqua" w:hAnsi="Book Antiqua" w:cs="Arial"/>
          <w:sz w:val="24"/>
          <w:szCs w:val="24"/>
        </w:rPr>
        <w:t>§ 17 Vzdělávání nadaných dětí, žáků a studentů</w:t>
      </w:r>
    </w:p>
    <w:p w14:paraId="63467CE4" w14:textId="4C8DA048" w:rsidR="009050EE" w:rsidRDefault="009050EE">
      <w:pPr>
        <w:rPr>
          <w:rStyle w:val="markedcontent"/>
          <w:rFonts w:ascii="Book Antiqua" w:hAnsi="Book Antiqua" w:cs="Arial"/>
          <w:sz w:val="24"/>
          <w:szCs w:val="24"/>
        </w:rPr>
      </w:pPr>
    </w:p>
    <w:p w14:paraId="704AD500" w14:textId="77777777" w:rsidR="00251F7B" w:rsidRDefault="00251F7B">
      <w:pPr>
        <w:rPr>
          <w:rStyle w:val="markedcontent"/>
          <w:rFonts w:ascii="Book Antiqua" w:hAnsi="Book Antiqua" w:cs="Arial"/>
          <w:sz w:val="24"/>
          <w:szCs w:val="24"/>
        </w:rPr>
      </w:pPr>
    </w:p>
    <w:p w14:paraId="1CE66096" w14:textId="18588F70" w:rsidR="00944F4F" w:rsidRPr="00944F4F" w:rsidRDefault="00D104B1">
      <w:pPr>
        <w:rPr>
          <w:rStyle w:val="markedcontent"/>
          <w:rFonts w:ascii="Book Antiqua" w:hAnsi="Book Antiqua" w:cs="Arial"/>
          <w:sz w:val="24"/>
          <w:szCs w:val="24"/>
          <w:u w:val="single"/>
        </w:rPr>
      </w:pPr>
      <w:r>
        <w:rPr>
          <w:rStyle w:val="markedcontent"/>
          <w:rFonts w:ascii="Book Antiqua" w:hAnsi="Book Antiqua" w:cs="Arial"/>
          <w:sz w:val="24"/>
          <w:szCs w:val="24"/>
        </w:rPr>
        <w:t xml:space="preserve">2. </w:t>
      </w:r>
      <w:r w:rsidR="00944F4F" w:rsidRPr="00944F4F">
        <w:rPr>
          <w:rStyle w:val="markedcontent"/>
          <w:rFonts w:ascii="Book Antiqua" w:hAnsi="Book Antiqua" w:cs="Arial"/>
          <w:sz w:val="24"/>
          <w:szCs w:val="24"/>
          <w:u w:val="single"/>
        </w:rPr>
        <w:t>Charakteristika</w:t>
      </w:r>
    </w:p>
    <w:p w14:paraId="1D12C359" w14:textId="77777777" w:rsidR="000C042B" w:rsidRDefault="00944F4F">
      <w:pPr>
        <w:rPr>
          <w:rFonts w:ascii="Book Antiqua" w:hAnsi="Book Antiqua"/>
          <w:sz w:val="24"/>
          <w:szCs w:val="24"/>
        </w:rPr>
      </w:pPr>
      <w:r w:rsidRPr="00944F4F">
        <w:rPr>
          <w:rStyle w:val="markedcontent"/>
          <w:rFonts w:ascii="Book Antiqua" w:hAnsi="Book Antiqua" w:cs="Arial"/>
          <w:sz w:val="24"/>
          <w:szCs w:val="24"/>
        </w:rPr>
        <w:t xml:space="preserve">Za </w:t>
      </w:r>
      <w:r w:rsidRPr="00944F4F">
        <w:rPr>
          <w:rStyle w:val="markedcontent"/>
          <w:rFonts w:ascii="Book Antiqua" w:hAnsi="Book Antiqua" w:cs="Arial"/>
          <w:b/>
          <w:bCs/>
          <w:i/>
          <w:iCs/>
          <w:sz w:val="24"/>
          <w:szCs w:val="24"/>
        </w:rPr>
        <w:t>nadaného žáka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 xml:space="preserve"> se považuje především žák, který při adekvátní podpoře vykazuje ve</w:t>
      </w:r>
      <w:r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srovnání s vrstevníky vysokou úroveň v jedné či více oblastech rozumových schopností,</w:t>
      </w:r>
      <w:r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v pohybových, manuálních, uměleckých nebo sociálních dovednostech.</w:t>
      </w:r>
      <w:r w:rsidRPr="00944F4F">
        <w:rPr>
          <w:rFonts w:ascii="Book Antiqua" w:hAnsi="Book Antiqua"/>
          <w:sz w:val="24"/>
          <w:szCs w:val="24"/>
        </w:rPr>
        <w:br/>
      </w:r>
      <w:r w:rsidRPr="00944F4F">
        <w:rPr>
          <w:rStyle w:val="markedcontent"/>
          <w:rFonts w:ascii="Book Antiqua" w:hAnsi="Book Antiqua" w:cs="Arial"/>
          <w:sz w:val="24"/>
          <w:szCs w:val="24"/>
        </w:rPr>
        <w:t xml:space="preserve">Za </w:t>
      </w:r>
      <w:r w:rsidRPr="00944F4F">
        <w:rPr>
          <w:rStyle w:val="markedcontent"/>
          <w:rFonts w:ascii="Book Antiqua" w:hAnsi="Book Antiqua" w:cs="Arial"/>
          <w:b/>
          <w:bCs/>
          <w:i/>
          <w:iCs/>
          <w:sz w:val="24"/>
          <w:szCs w:val="24"/>
        </w:rPr>
        <w:t>mimořádně nadaného žáka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 xml:space="preserve"> se považuje především žák, jehož rozložení schopností</w:t>
      </w:r>
      <w:r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dosahuje mimořádné úrovně při vysoké tvořivosti v celém okruhu činností nebo</w:t>
      </w:r>
      <w:r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v jednotlivých oblastech rozumových schopností, v pohybových, manuálních, uměleckých</w:t>
      </w:r>
      <w:r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nebo sociálních dovednostech.</w:t>
      </w:r>
    </w:p>
    <w:p w14:paraId="447996AD" w14:textId="77777777" w:rsidR="00680486" w:rsidRDefault="009050EE" w:rsidP="000C042B">
      <w:pPr>
        <w:rPr>
          <w:rStyle w:val="markedcontent"/>
          <w:rFonts w:ascii="Book Antiqua" w:hAnsi="Book Antiqua" w:cs="Arial"/>
          <w:sz w:val="24"/>
          <w:szCs w:val="24"/>
        </w:rPr>
      </w:pPr>
      <w:r w:rsidRPr="00944F4F">
        <w:rPr>
          <w:rStyle w:val="markedcontent"/>
          <w:rFonts w:ascii="Book Antiqua" w:hAnsi="Book Antiqua" w:cs="Arial"/>
          <w:sz w:val="24"/>
          <w:szCs w:val="24"/>
        </w:rPr>
        <w:t>Nadání se může projevovat</w:t>
      </w:r>
      <w:r w:rsidR="00944F4F"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v rozumových (jazykové, matematické, vědecké, technické), v pohybových (sportovní, taneční), v</w:t>
      </w:r>
      <w:r w:rsidR="00944F4F">
        <w:rPr>
          <w:rStyle w:val="markedcontent"/>
          <w:rFonts w:ascii="Book Antiqua" w:hAnsi="Book Antiqua" w:cs="Arial"/>
          <w:sz w:val="24"/>
          <w:szCs w:val="24"/>
        </w:rPr>
        <w:t> 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uměleckých</w:t>
      </w:r>
      <w:r w:rsidR="00944F4F"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(hudební, výtvarné, literárně-dramatické), v manuálních a sociálních schopnostech, přičemž není výjimkou, že se</w:t>
      </w:r>
      <w:r w:rsidR="00944F4F"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 xml:space="preserve">jednotlivé typy nadání mohou u jednoho člověka překrývat. </w:t>
      </w:r>
    </w:p>
    <w:p w14:paraId="2BB33BA7" w14:textId="77777777" w:rsidR="00680486" w:rsidRDefault="00680486" w:rsidP="000C042B">
      <w:pPr>
        <w:rPr>
          <w:rStyle w:val="markedcontent"/>
          <w:rFonts w:ascii="Book Antiqua" w:hAnsi="Book Antiqua" w:cs="Arial"/>
          <w:sz w:val="24"/>
          <w:szCs w:val="24"/>
        </w:rPr>
      </w:pPr>
    </w:p>
    <w:p w14:paraId="7DE8F125" w14:textId="07964A76" w:rsidR="000C042B" w:rsidRDefault="00127511" w:rsidP="000C042B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Příklady c</w:t>
      </w:r>
      <w:r w:rsidR="000C042B" w:rsidRPr="00944F4F">
        <w:rPr>
          <w:rFonts w:ascii="Book Antiqua" w:hAnsi="Book Antiqua" w:cs="Arial"/>
          <w:sz w:val="24"/>
          <w:szCs w:val="24"/>
        </w:rPr>
        <w:t>harakteristick</w:t>
      </w:r>
      <w:r w:rsidR="00BF4F81">
        <w:rPr>
          <w:rFonts w:ascii="Book Antiqua" w:hAnsi="Book Antiqua" w:cs="Arial"/>
          <w:sz w:val="24"/>
          <w:szCs w:val="24"/>
        </w:rPr>
        <w:t>ých</w:t>
      </w:r>
      <w:r w:rsidR="000C042B" w:rsidRPr="00944F4F">
        <w:rPr>
          <w:rFonts w:ascii="Book Antiqua" w:hAnsi="Book Antiqua" w:cs="Arial"/>
          <w:sz w:val="24"/>
          <w:szCs w:val="24"/>
        </w:rPr>
        <w:t xml:space="preserve"> rys</w:t>
      </w:r>
      <w:r w:rsidR="00BF4F81">
        <w:rPr>
          <w:rFonts w:ascii="Book Antiqua" w:hAnsi="Book Antiqua" w:cs="Arial"/>
          <w:sz w:val="24"/>
          <w:szCs w:val="24"/>
        </w:rPr>
        <w:t>ů</w:t>
      </w:r>
      <w:r w:rsidR="000C042B" w:rsidRPr="00944F4F">
        <w:rPr>
          <w:rFonts w:ascii="Book Antiqua" w:hAnsi="Book Antiqua" w:cs="Arial"/>
          <w:sz w:val="24"/>
          <w:szCs w:val="24"/>
        </w:rPr>
        <w:t xml:space="preserve"> mimořádně nadaných žáků:</w:t>
      </w:r>
    </w:p>
    <w:p w14:paraId="52F23809" w14:textId="77777777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žák svými znalostmi přesahuje stanovené požadavky</w:t>
      </w:r>
    </w:p>
    <w:p w14:paraId="687331C2" w14:textId="77777777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problematický přístup k pravidlům školní práce</w:t>
      </w:r>
    </w:p>
    <w:p w14:paraId="699EF400" w14:textId="77777777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tendence k vytváření vlastních pravidel</w:t>
      </w:r>
    </w:p>
    <w:p w14:paraId="230E93C4" w14:textId="77777777" w:rsid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sklon k perfekcionismu a s tím související způsob komunikace s učiteli, který může být i kontroverzn</w:t>
      </w:r>
      <w:r>
        <w:rPr>
          <w:rFonts w:ascii="Book Antiqua" w:hAnsi="Book Antiqua" w:cs="Arial"/>
          <w:sz w:val="24"/>
          <w:szCs w:val="24"/>
        </w:rPr>
        <w:t>6í</w:t>
      </w:r>
    </w:p>
    <w:p w14:paraId="3DD0BCFF" w14:textId="77777777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vlastní pracovní tempo</w:t>
      </w:r>
    </w:p>
    <w:p w14:paraId="32FEBC2A" w14:textId="77777777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vytváření vlastních postupů řešení úloh, které umožňují kreativitu</w:t>
      </w:r>
    </w:p>
    <w:p w14:paraId="4AD80CF2" w14:textId="7EF7D0D7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malá ochota ke spolupráci v</w:t>
      </w:r>
      <w:r>
        <w:rPr>
          <w:rFonts w:ascii="Book Antiqua" w:hAnsi="Book Antiqua" w:cs="Arial"/>
          <w:sz w:val="24"/>
          <w:szCs w:val="24"/>
        </w:rPr>
        <w:t> </w:t>
      </w:r>
      <w:r w:rsidRPr="000C042B">
        <w:rPr>
          <w:rFonts w:ascii="Book Antiqua" w:hAnsi="Book Antiqua" w:cs="Arial"/>
          <w:sz w:val="24"/>
          <w:szCs w:val="24"/>
        </w:rPr>
        <w:t>kolektivu</w:t>
      </w:r>
    </w:p>
    <w:p w14:paraId="02B4FE6A" w14:textId="77777777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rychlá orientace v učebních postupech</w:t>
      </w:r>
    </w:p>
    <w:p w14:paraId="0DCA7934" w14:textId="77777777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záliba v řešení problémových úloh zvláště ve spojitosti s vysokými schopnostmi oboru; přeceňování svých schopností u žáků s pohybovým nadáním</w:t>
      </w:r>
    </w:p>
    <w:p w14:paraId="43EE957D" w14:textId="77777777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kvalitní koncentrace, dobrá paměť, hledání a nacházení kreativních postupů</w:t>
      </w:r>
    </w:p>
    <w:p w14:paraId="46BA15C5" w14:textId="77777777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zvýšená motivace k rozšiřování základního učiva do hloubky, především ve vyučovacích předmětech, které reprezentují nadání dítěte</w:t>
      </w:r>
    </w:p>
    <w:p w14:paraId="40D5A56C" w14:textId="5BF9AA4B" w:rsidR="000C042B" w:rsidRPr="000C042B" w:rsidRDefault="000C042B" w:rsidP="000C042B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0C042B">
        <w:rPr>
          <w:rFonts w:ascii="Book Antiqua" w:hAnsi="Book Antiqua" w:cs="Arial"/>
          <w:sz w:val="24"/>
          <w:szCs w:val="24"/>
        </w:rPr>
        <w:t>potřeba projevení a uplatnění znalostí a dovedností ve školním prostředí</w:t>
      </w:r>
    </w:p>
    <w:p w14:paraId="70392A28" w14:textId="77777777" w:rsidR="00A5493D" w:rsidRDefault="00BF4F81" w:rsidP="00A5493D">
      <w:pPr>
        <w:rPr>
          <w:rStyle w:val="markedcontent"/>
          <w:rFonts w:ascii="Book Antiqua" w:hAnsi="Book Antiqua" w:cs="Arial"/>
          <w:sz w:val="24"/>
          <w:szCs w:val="24"/>
        </w:rPr>
      </w:pPr>
      <w:r w:rsidRPr="00A5493D">
        <w:rPr>
          <w:rStyle w:val="markedcontent"/>
          <w:rFonts w:ascii="Book Antiqua" w:hAnsi="Book Antiqua" w:cs="Arial"/>
          <w:sz w:val="24"/>
          <w:szCs w:val="24"/>
        </w:rPr>
        <w:lastRenderedPageBreak/>
        <w:t>Příklady</w:t>
      </w:r>
      <w:r w:rsidR="00127511" w:rsidRPr="00A5493D">
        <w:rPr>
          <w:rStyle w:val="markedcontent"/>
          <w:rFonts w:ascii="Book Antiqua" w:hAnsi="Book Antiqua" w:cs="Arial"/>
          <w:sz w:val="24"/>
          <w:szCs w:val="24"/>
        </w:rPr>
        <w:t xml:space="preserve"> charakteristický</w:t>
      </w:r>
      <w:r w:rsidRPr="00A5493D">
        <w:rPr>
          <w:rStyle w:val="markedcontent"/>
          <w:rFonts w:ascii="Book Antiqua" w:hAnsi="Book Antiqua" w:cs="Arial"/>
          <w:sz w:val="24"/>
          <w:szCs w:val="24"/>
        </w:rPr>
        <w:t>ch</w:t>
      </w:r>
      <w:r w:rsidR="00127511" w:rsidRPr="00A5493D">
        <w:rPr>
          <w:rStyle w:val="markedcontent"/>
          <w:rFonts w:ascii="Book Antiqua" w:hAnsi="Book Antiqua" w:cs="Arial"/>
          <w:sz w:val="24"/>
          <w:szCs w:val="24"/>
        </w:rPr>
        <w:t xml:space="preserve"> rys</w:t>
      </w:r>
      <w:r w:rsidRPr="00A5493D">
        <w:rPr>
          <w:rStyle w:val="markedcontent"/>
          <w:rFonts w:ascii="Book Antiqua" w:hAnsi="Book Antiqua" w:cs="Arial"/>
          <w:sz w:val="24"/>
          <w:szCs w:val="24"/>
        </w:rPr>
        <w:t>ů</w:t>
      </w:r>
      <w:r w:rsidR="00127511" w:rsidRPr="00A5493D">
        <w:rPr>
          <w:rStyle w:val="markedcontent"/>
          <w:rFonts w:ascii="Book Antiqua" w:hAnsi="Book Antiqua" w:cs="Arial"/>
          <w:sz w:val="24"/>
          <w:szCs w:val="24"/>
        </w:rPr>
        <w:t xml:space="preserve"> a projev</w:t>
      </w:r>
      <w:r w:rsidRPr="00A5493D">
        <w:rPr>
          <w:rStyle w:val="markedcontent"/>
          <w:rFonts w:ascii="Book Antiqua" w:hAnsi="Book Antiqua" w:cs="Arial"/>
          <w:sz w:val="24"/>
          <w:szCs w:val="24"/>
        </w:rPr>
        <w:t>ů</w:t>
      </w:r>
      <w:r w:rsidR="00127511" w:rsidRPr="00A5493D">
        <w:rPr>
          <w:rStyle w:val="markedcontent"/>
          <w:rFonts w:ascii="Book Antiqua" w:hAnsi="Book Antiqua" w:cs="Arial"/>
          <w:sz w:val="24"/>
          <w:szCs w:val="24"/>
        </w:rPr>
        <w:t xml:space="preserve"> nadaných dětí:</w:t>
      </w:r>
    </w:p>
    <w:p w14:paraId="1B7603BF" w14:textId="77777777" w:rsidR="00A5493D" w:rsidRPr="00A5493D" w:rsidRDefault="00127511" w:rsidP="00A5493D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A5493D">
        <w:rPr>
          <w:rStyle w:val="markedcontent"/>
          <w:rFonts w:ascii="Book Antiqua" w:hAnsi="Book Antiqua" w:cs="Arial"/>
          <w:sz w:val="24"/>
          <w:szCs w:val="24"/>
        </w:rPr>
        <w:t>rané čtenářství</w:t>
      </w:r>
    </w:p>
    <w:p w14:paraId="0E00CD82" w14:textId="77777777" w:rsidR="00E91300" w:rsidRDefault="00127511" w:rsidP="00A5493D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A5493D">
        <w:rPr>
          <w:rStyle w:val="markedcontent"/>
          <w:rFonts w:ascii="Book Antiqua" w:hAnsi="Book Antiqua" w:cs="Arial"/>
          <w:sz w:val="24"/>
          <w:szCs w:val="24"/>
        </w:rPr>
        <w:t>bohatá slovní zásob</w:t>
      </w:r>
      <w:r w:rsidR="00E91300">
        <w:rPr>
          <w:rStyle w:val="markedcontent"/>
          <w:rFonts w:ascii="Book Antiqua" w:hAnsi="Book Antiqua" w:cs="Arial"/>
          <w:sz w:val="24"/>
          <w:szCs w:val="24"/>
        </w:rPr>
        <w:t>a</w:t>
      </w:r>
    </w:p>
    <w:p w14:paraId="4BB3A10F" w14:textId="77777777" w:rsidR="00E91300" w:rsidRPr="00E91300" w:rsidRDefault="00127511" w:rsidP="00A5493D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A5493D">
        <w:rPr>
          <w:rStyle w:val="markedcontent"/>
          <w:rFonts w:ascii="Book Antiqua" w:hAnsi="Book Antiqua" w:cs="Arial"/>
          <w:sz w:val="24"/>
          <w:szCs w:val="24"/>
        </w:rPr>
        <w:t>dobré vyjadřovací schopnosti</w:t>
      </w:r>
    </w:p>
    <w:p w14:paraId="6B6B1C5D" w14:textId="77777777" w:rsidR="00E91300" w:rsidRPr="00E91300" w:rsidRDefault="00127511" w:rsidP="00A5493D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A5493D">
        <w:rPr>
          <w:rStyle w:val="markedcontent"/>
          <w:rFonts w:ascii="Book Antiqua" w:hAnsi="Book Antiqua" w:cs="Arial"/>
          <w:sz w:val="24"/>
          <w:szCs w:val="24"/>
        </w:rPr>
        <w:t>výborná paměť</w:t>
      </w:r>
    </w:p>
    <w:p w14:paraId="0B8A272F" w14:textId="77777777" w:rsidR="00E91300" w:rsidRPr="00E91300" w:rsidRDefault="00127511" w:rsidP="00A5493D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A5493D">
        <w:rPr>
          <w:rStyle w:val="markedcontent"/>
          <w:rFonts w:ascii="Book Antiqua" w:hAnsi="Book Antiqua" w:cs="Arial"/>
          <w:sz w:val="24"/>
          <w:szCs w:val="24"/>
        </w:rPr>
        <w:t>velká zvídavost</w:t>
      </w:r>
    </w:p>
    <w:p w14:paraId="339A5844" w14:textId="77777777" w:rsidR="00E91300" w:rsidRPr="00E91300" w:rsidRDefault="00127511" w:rsidP="00E91300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A5493D">
        <w:rPr>
          <w:rStyle w:val="markedcontent"/>
          <w:rFonts w:ascii="Book Antiqua" w:hAnsi="Book Antiqua" w:cs="Arial"/>
          <w:sz w:val="24"/>
          <w:szCs w:val="24"/>
        </w:rPr>
        <w:t>rozsáhlé znalosti</w:t>
      </w:r>
    </w:p>
    <w:p w14:paraId="7E5E0CA3" w14:textId="77777777" w:rsidR="00E91300" w:rsidRPr="00E91300" w:rsidRDefault="00127511" w:rsidP="00E91300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E91300">
        <w:rPr>
          <w:rStyle w:val="markedcontent"/>
          <w:rFonts w:ascii="Book Antiqua" w:hAnsi="Book Antiqua" w:cs="Arial"/>
          <w:sz w:val="24"/>
          <w:szCs w:val="24"/>
        </w:rPr>
        <w:t>schopnost řešení problémů</w:t>
      </w:r>
    </w:p>
    <w:p w14:paraId="46451FB5" w14:textId="77777777" w:rsidR="00E91300" w:rsidRPr="00E91300" w:rsidRDefault="00127511" w:rsidP="00E91300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E91300">
        <w:rPr>
          <w:rStyle w:val="markedcontent"/>
          <w:rFonts w:ascii="Book Antiqua" w:hAnsi="Book Antiqua" w:cs="Arial"/>
          <w:sz w:val="24"/>
          <w:szCs w:val="24"/>
        </w:rPr>
        <w:t>schopnost logického usuzování a zobecňování</w:t>
      </w:r>
    </w:p>
    <w:p w14:paraId="5A0D805F" w14:textId="77777777" w:rsidR="00E91300" w:rsidRPr="00E91300" w:rsidRDefault="00127511" w:rsidP="00E91300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E91300">
        <w:rPr>
          <w:rStyle w:val="markedcontent"/>
          <w:rFonts w:ascii="Book Antiqua" w:hAnsi="Book Antiqua" w:cs="Arial"/>
          <w:sz w:val="24"/>
          <w:szCs w:val="24"/>
        </w:rPr>
        <w:t>široký okruh zájmů</w:t>
      </w:r>
    </w:p>
    <w:p w14:paraId="10986553" w14:textId="77777777" w:rsidR="00E91300" w:rsidRPr="00E91300" w:rsidRDefault="00127511" w:rsidP="00E91300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E91300">
        <w:rPr>
          <w:rStyle w:val="markedcontent"/>
          <w:rFonts w:ascii="Book Antiqua" w:hAnsi="Book Antiqua" w:cs="Arial"/>
          <w:sz w:val="24"/>
          <w:szCs w:val="24"/>
        </w:rPr>
        <w:t>schopnost dlouhodobého soustředění a vytrvalost v oblasti zájmů</w:t>
      </w:r>
    </w:p>
    <w:p w14:paraId="57F8601D" w14:textId="77777777" w:rsidR="00E91300" w:rsidRPr="00E91300" w:rsidRDefault="00127511" w:rsidP="00E91300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E91300">
        <w:rPr>
          <w:rStyle w:val="markedcontent"/>
          <w:rFonts w:ascii="Book Antiqua" w:hAnsi="Book Antiqua" w:cs="Arial"/>
          <w:sz w:val="24"/>
          <w:szCs w:val="24"/>
        </w:rPr>
        <w:t>vysoká (sebe)kritičnost</w:t>
      </w:r>
    </w:p>
    <w:p w14:paraId="56B754AD" w14:textId="77777777" w:rsidR="00E91300" w:rsidRPr="00E91300" w:rsidRDefault="00127511" w:rsidP="00E91300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E91300">
        <w:rPr>
          <w:rStyle w:val="markedcontent"/>
          <w:rFonts w:ascii="Book Antiqua" w:hAnsi="Book Antiqua" w:cs="Arial"/>
          <w:sz w:val="24"/>
          <w:szCs w:val="24"/>
        </w:rPr>
        <w:t>perfekcionismus</w:t>
      </w:r>
    </w:p>
    <w:p w14:paraId="1327AB34" w14:textId="77777777" w:rsidR="00E91300" w:rsidRPr="00E91300" w:rsidRDefault="00127511" w:rsidP="00E91300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E91300">
        <w:rPr>
          <w:rStyle w:val="markedcontent"/>
          <w:rFonts w:ascii="Book Antiqua" w:hAnsi="Book Antiqua" w:cs="Arial"/>
          <w:sz w:val="24"/>
          <w:szCs w:val="24"/>
        </w:rPr>
        <w:t>upřednostňování společnosti starších nebo dospělých před vrstevníky</w:t>
      </w:r>
    </w:p>
    <w:p w14:paraId="7C3AA376" w14:textId="77777777" w:rsidR="00E91300" w:rsidRPr="00E91300" w:rsidRDefault="00127511" w:rsidP="00E91300">
      <w:pPr>
        <w:pStyle w:val="Odstavecseseznamem"/>
        <w:numPr>
          <w:ilvl w:val="0"/>
          <w:numId w:val="1"/>
        </w:numPr>
        <w:rPr>
          <w:rStyle w:val="markedcontent"/>
          <w:rFonts w:ascii="Book Antiqua" w:hAnsi="Book Antiqua" w:cs="Arial"/>
          <w:sz w:val="24"/>
          <w:szCs w:val="24"/>
        </w:rPr>
      </w:pPr>
      <w:r w:rsidRPr="00E91300">
        <w:rPr>
          <w:rStyle w:val="markedcontent"/>
          <w:rFonts w:ascii="Book Antiqua" w:hAnsi="Book Antiqua" w:cs="Arial"/>
          <w:sz w:val="24"/>
          <w:szCs w:val="24"/>
        </w:rPr>
        <w:t>zvýšený smysl pro morálku a fair play</w:t>
      </w:r>
    </w:p>
    <w:p w14:paraId="79DB16BE" w14:textId="77777777" w:rsidR="00407C3C" w:rsidRPr="00407C3C" w:rsidRDefault="00127511" w:rsidP="00E91300">
      <w:pPr>
        <w:pStyle w:val="Odstavecseseznamem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E91300">
        <w:rPr>
          <w:rStyle w:val="markedcontent"/>
          <w:rFonts w:ascii="Book Antiqua" w:hAnsi="Book Antiqua" w:cs="Arial"/>
          <w:sz w:val="24"/>
          <w:szCs w:val="24"/>
        </w:rPr>
        <w:t>smysl pro humor</w:t>
      </w:r>
    </w:p>
    <w:p w14:paraId="584B5700" w14:textId="3EEAB0CE" w:rsidR="00D70DB2" w:rsidRPr="00127511" w:rsidRDefault="006A4B42">
      <w:pPr>
        <w:rPr>
          <w:rStyle w:val="markedcontent"/>
          <w:rFonts w:ascii="Book Antiqua" w:hAnsi="Book Antiqua" w:cs="Arial"/>
          <w:sz w:val="24"/>
          <w:szCs w:val="24"/>
        </w:rPr>
      </w:pPr>
      <w:r w:rsidRPr="00944F4F">
        <w:rPr>
          <w:rStyle w:val="markedcontent"/>
          <w:rFonts w:ascii="Book Antiqua" w:hAnsi="Book Antiqua" w:cs="Arial"/>
          <w:sz w:val="24"/>
          <w:szCs w:val="24"/>
        </w:rPr>
        <w:t>Tzv. dvojí výjimečnost označuje současný výskyt mimořádného nadání a další diagnózy.</w:t>
      </w:r>
      <w:r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Jedná se zejména o souběh mimořádného nadání a:</w:t>
      </w:r>
      <w:r w:rsidRPr="00944F4F">
        <w:rPr>
          <w:rFonts w:ascii="Book Antiqua" w:hAnsi="Book Antiqua"/>
          <w:sz w:val="24"/>
          <w:szCs w:val="24"/>
        </w:rPr>
        <w:br/>
      </w:r>
      <w:r w:rsidRPr="00944F4F">
        <w:rPr>
          <w:rStyle w:val="markedcontent"/>
          <w:rFonts w:ascii="Book Antiqua" w:hAnsi="Book Antiqua" w:cs="Arial"/>
          <w:sz w:val="24"/>
          <w:szCs w:val="24"/>
        </w:rPr>
        <w:sym w:font="Symbol" w:char="F0B7"/>
      </w:r>
      <w:r w:rsidRPr="00944F4F">
        <w:rPr>
          <w:rStyle w:val="markedcontent"/>
          <w:rFonts w:ascii="Book Antiqua" w:hAnsi="Book Antiqua" w:cs="Arial"/>
          <w:sz w:val="24"/>
          <w:szCs w:val="24"/>
        </w:rPr>
        <w:t xml:space="preserve"> specifických poruch učení </w:t>
      </w:r>
      <w:r w:rsidR="00251F7B">
        <w:rPr>
          <w:rStyle w:val="markedcontent"/>
          <w:rFonts w:ascii="Book Antiqua" w:hAnsi="Book Antiqua" w:cs="Arial"/>
          <w:sz w:val="24"/>
          <w:szCs w:val="24"/>
        </w:rPr>
        <w:t>n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ebo chování</w:t>
      </w:r>
      <w:r w:rsidRPr="00944F4F">
        <w:rPr>
          <w:rFonts w:ascii="Book Antiqua" w:hAnsi="Book Antiqua"/>
          <w:sz w:val="24"/>
          <w:szCs w:val="24"/>
        </w:rPr>
        <w:br/>
      </w:r>
      <w:r w:rsidRPr="00944F4F">
        <w:rPr>
          <w:rStyle w:val="markedcontent"/>
          <w:rFonts w:ascii="Book Antiqua" w:hAnsi="Book Antiqua" w:cs="Arial"/>
          <w:sz w:val="24"/>
          <w:szCs w:val="24"/>
        </w:rPr>
        <w:sym w:font="Symbol" w:char="F0B7"/>
      </w:r>
      <w:r w:rsidRPr="00944F4F">
        <w:rPr>
          <w:rStyle w:val="markedcontent"/>
          <w:rFonts w:ascii="Book Antiqua" w:hAnsi="Book Antiqua" w:cs="Arial"/>
          <w:sz w:val="24"/>
          <w:szCs w:val="24"/>
        </w:rPr>
        <w:t xml:space="preserve"> Aspergerova syndromu</w:t>
      </w:r>
      <w:r w:rsidRPr="00944F4F">
        <w:rPr>
          <w:rFonts w:ascii="Book Antiqua" w:hAnsi="Book Antiqua"/>
          <w:sz w:val="24"/>
          <w:szCs w:val="24"/>
        </w:rPr>
        <w:br/>
      </w:r>
      <w:r w:rsidRPr="00944F4F">
        <w:rPr>
          <w:rStyle w:val="markedcontent"/>
          <w:rFonts w:ascii="Book Antiqua" w:hAnsi="Book Antiqua" w:cs="Arial"/>
          <w:sz w:val="24"/>
          <w:szCs w:val="24"/>
        </w:rPr>
        <w:sym w:font="Symbol" w:char="F0B7"/>
      </w:r>
      <w:r w:rsidRPr="00944F4F">
        <w:rPr>
          <w:rStyle w:val="markedcontent"/>
          <w:rFonts w:ascii="Book Antiqua" w:hAnsi="Book Antiqua" w:cs="Arial"/>
          <w:sz w:val="24"/>
          <w:szCs w:val="24"/>
        </w:rPr>
        <w:t xml:space="preserve"> smyslového </w:t>
      </w:r>
      <w:r w:rsidR="00251F7B">
        <w:rPr>
          <w:rStyle w:val="markedcontent"/>
          <w:rFonts w:ascii="Book Antiqua" w:hAnsi="Book Antiqua" w:cs="Arial"/>
          <w:sz w:val="24"/>
          <w:szCs w:val="24"/>
        </w:rPr>
        <w:t>n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ebo tělesného postižení</w:t>
      </w:r>
      <w:r>
        <w:rPr>
          <w:rStyle w:val="markedcontent"/>
          <w:rFonts w:ascii="Book Antiqua" w:hAnsi="Book Antiqua" w:cs="Arial"/>
          <w:sz w:val="24"/>
          <w:szCs w:val="24"/>
        </w:rPr>
        <w:br/>
        <w:t>(</w:t>
      </w:r>
      <w:hyperlink r:id="rId5" w:history="1">
        <w:r w:rsidR="00D70DB2" w:rsidRPr="006A4B42">
          <w:rPr>
            <w:rStyle w:val="Hypertextovodkaz"/>
            <w:rFonts w:ascii="Book Antiqua" w:hAnsi="Book Antiqua" w:cs="Arial"/>
            <w:sz w:val="24"/>
            <w:szCs w:val="24"/>
          </w:rPr>
          <w:t>http://archiv-nuv.npi.cz/t/nadani/vymezeni-nadani-a-charakteristiky-nadanych.html</w:t>
        </w:r>
      </w:hyperlink>
      <w:r>
        <w:rPr>
          <w:rStyle w:val="markedcontent"/>
          <w:rFonts w:ascii="Book Antiqua" w:hAnsi="Book Antiqua" w:cs="Arial"/>
          <w:sz w:val="24"/>
          <w:szCs w:val="24"/>
        </w:rPr>
        <w:t>)</w:t>
      </w:r>
    </w:p>
    <w:p w14:paraId="40D63507" w14:textId="5C9D457B" w:rsidR="00407C3C" w:rsidRDefault="00407C3C">
      <w:pPr>
        <w:rPr>
          <w:rStyle w:val="markedcontent"/>
          <w:rFonts w:ascii="Book Antiqua" w:hAnsi="Book Antiqua" w:cs="Arial"/>
          <w:sz w:val="24"/>
          <w:szCs w:val="24"/>
          <w:u w:val="single"/>
        </w:rPr>
      </w:pPr>
    </w:p>
    <w:p w14:paraId="187F648A" w14:textId="77777777" w:rsidR="00251F7B" w:rsidRDefault="00251F7B">
      <w:pPr>
        <w:rPr>
          <w:rStyle w:val="markedcontent"/>
          <w:rFonts w:ascii="Book Antiqua" w:hAnsi="Book Antiqua" w:cs="Arial"/>
          <w:sz w:val="24"/>
          <w:szCs w:val="24"/>
          <w:u w:val="single"/>
        </w:rPr>
      </w:pPr>
    </w:p>
    <w:p w14:paraId="2303DB6D" w14:textId="7F78A967" w:rsidR="00944F4F" w:rsidRPr="00944F4F" w:rsidRDefault="00D104B1">
      <w:pPr>
        <w:rPr>
          <w:rStyle w:val="markedcontent"/>
          <w:rFonts w:ascii="Book Antiqua" w:hAnsi="Book Antiqua" w:cs="Arial"/>
          <w:sz w:val="24"/>
          <w:szCs w:val="24"/>
          <w:u w:val="single"/>
        </w:rPr>
      </w:pPr>
      <w:r>
        <w:rPr>
          <w:rStyle w:val="markedcontent"/>
          <w:rFonts w:ascii="Book Antiqua" w:hAnsi="Book Antiqua" w:cs="Arial"/>
          <w:sz w:val="24"/>
          <w:szCs w:val="24"/>
        </w:rPr>
        <w:t xml:space="preserve">3. </w:t>
      </w:r>
      <w:r w:rsidR="00944F4F" w:rsidRPr="00944F4F">
        <w:rPr>
          <w:rStyle w:val="markedcontent"/>
          <w:rFonts w:ascii="Book Antiqua" w:hAnsi="Book Antiqua" w:cs="Arial"/>
          <w:sz w:val="24"/>
          <w:szCs w:val="24"/>
          <w:u w:val="single"/>
        </w:rPr>
        <w:t>Identifikace</w:t>
      </w:r>
    </w:p>
    <w:p w14:paraId="62569105" w14:textId="690431AF" w:rsidR="000C042B" w:rsidRPr="00944F4F" w:rsidRDefault="000C042B" w:rsidP="000C042B">
      <w:pPr>
        <w:rPr>
          <w:rFonts w:ascii="Book Antiqua" w:hAnsi="Book Antiqua" w:cs="Arial"/>
          <w:sz w:val="24"/>
          <w:szCs w:val="24"/>
        </w:rPr>
      </w:pPr>
      <w:r w:rsidRPr="00944F4F">
        <w:rPr>
          <w:rFonts w:ascii="Book Antiqua" w:hAnsi="Book Antiqua" w:cs="Arial"/>
          <w:sz w:val="24"/>
          <w:szCs w:val="24"/>
        </w:rPr>
        <w:t xml:space="preserve">Identifikace mimořádného nadání je dlouhodobý proces. Uplatňují se při něm </w:t>
      </w:r>
      <w:r>
        <w:rPr>
          <w:rFonts w:ascii="Book Antiqua" w:hAnsi="Book Antiqua" w:cs="Arial"/>
          <w:sz w:val="24"/>
          <w:szCs w:val="24"/>
        </w:rPr>
        <w:t>m</w:t>
      </w:r>
      <w:r w:rsidRPr="00944F4F">
        <w:rPr>
          <w:rFonts w:ascii="Book Antiqua" w:hAnsi="Book Antiqua" w:cs="Arial"/>
          <w:sz w:val="24"/>
          <w:szCs w:val="24"/>
        </w:rPr>
        <w:t>etody pedagogické,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944F4F">
        <w:rPr>
          <w:rFonts w:ascii="Book Antiqua" w:hAnsi="Book Antiqua" w:cs="Arial"/>
          <w:sz w:val="24"/>
          <w:szCs w:val="24"/>
        </w:rPr>
        <w:t>psychologické, pedagogicko-psychologické i laické. Jde především o pozorování žáků ve školní práci,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944F4F">
        <w:rPr>
          <w:rFonts w:ascii="Book Antiqua" w:hAnsi="Book Antiqua" w:cs="Arial"/>
          <w:sz w:val="24"/>
          <w:szCs w:val="24"/>
        </w:rPr>
        <w:t>rozbor výsledků práce žáka a portfolio žáka, hodnocení testů a úloh, rozhovory se žákem a jeho rodiči</w:t>
      </w:r>
      <w:r>
        <w:rPr>
          <w:rFonts w:ascii="Book Antiqua" w:hAnsi="Book Antiqua" w:cs="Arial"/>
          <w:sz w:val="24"/>
          <w:szCs w:val="24"/>
        </w:rPr>
        <w:t>.</w:t>
      </w:r>
    </w:p>
    <w:p w14:paraId="79187335" w14:textId="452C88CD" w:rsidR="009050EE" w:rsidRPr="00944F4F" w:rsidRDefault="009050EE">
      <w:pPr>
        <w:rPr>
          <w:rStyle w:val="markedcontent"/>
          <w:rFonts w:ascii="Book Antiqua" w:hAnsi="Book Antiqua" w:cs="Arial"/>
          <w:sz w:val="24"/>
          <w:szCs w:val="24"/>
        </w:rPr>
      </w:pPr>
      <w:r w:rsidRPr="00944F4F">
        <w:rPr>
          <w:rStyle w:val="markedcontent"/>
          <w:rFonts w:ascii="Book Antiqua" w:hAnsi="Book Antiqua" w:cs="Arial"/>
          <w:sz w:val="24"/>
          <w:szCs w:val="24"/>
        </w:rPr>
        <w:t>Identifikací mimořádného nadání jsou pověřena školská</w:t>
      </w:r>
      <w:r w:rsidR="00944F4F"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Pr="00944F4F">
        <w:rPr>
          <w:rStyle w:val="markedcontent"/>
          <w:rFonts w:ascii="Book Antiqua" w:hAnsi="Book Antiqua" w:cs="Arial"/>
          <w:sz w:val="24"/>
          <w:szCs w:val="24"/>
        </w:rPr>
        <w:t>poradenská zařízení (ŠPZ), a mimořádné nadání tedy musí být diagnostikováno.</w:t>
      </w:r>
    </w:p>
    <w:p w14:paraId="50AA830E" w14:textId="2C47DFE9" w:rsidR="000D6381" w:rsidRPr="000D6381" w:rsidRDefault="000D6381" w:rsidP="000D6381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0D6381">
        <w:rPr>
          <w:rFonts w:ascii="Book Antiqua" w:eastAsia="Times New Roman" w:hAnsi="Book Antiqua" w:cs="Times New Roman"/>
          <w:sz w:val="24"/>
          <w:szCs w:val="24"/>
          <w:lang w:eastAsia="cs-CZ"/>
        </w:rPr>
        <w:t>Jak rozpoznat rozdíl mezi dítětem nadaným a bystrým: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4532"/>
      </w:tblGrid>
      <w:tr w:rsidR="000D6381" w:rsidRPr="000D6381" w14:paraId="289E3756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29085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Bystré dítě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F0F64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Nadané dítě </w:t>
            </w:r>
          </w:p>
        </w:tc>
      </w:tr>
      <w:tr w:rsidR="000D6381" w:rsidRPr="000D6381" w14:paraId="0BECB12F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A712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Umí odpovídat.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F4CA7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Klade další otázky.</w:t>
            </w:r>
          </w:p>
        </w:tc>
      </w:tr>
      <w:tr w:rsidR="000D6381" w:rsidRPr="000D6381" w14:paraId="75544C76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61E23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Zajímá se.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ED1D3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Je zvědavé.</w:t>
            </w:r>
          </w:p>
        </w:tc>
      </w:tr>
      <w:tr w:rsidR="000D6381" w:rsidRPr="000D6381" w14:paraId="51670356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64FA4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Má dobré nápady.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A1B53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Má neobvyklé nápady.</w:t>
            </w:r>
          </w:p>
        </w:tc>
      </w:tr>
      <w:tr w:rsidR="000D6381" w:rsidRPr="000D6381" w14:paraId="40EA9DF6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7DF51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lastRenderedPageBreak/>
              <w:t>Odpovídá na otázky.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F27E6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Zajímají jej detaily, rozpracovává, dokončuje.</w:t>
            </w:r>
          </w:p>
        </w:tc>
      </w:tr>
      <w:tr w:rsidR="000D6381" w:rsidRPr="000D6381" w14:paraId="4302564E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AC681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Je vůdcem skupiny.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DF810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Je samostatné, často pracuje sám.</w:t>
            </w:r>
          </w:p>
        </w:tc>
      </w:tr>
      <w:tr w:rsidR="000D6381" w:rsidRPr="000D6381" w14:paraId="50FAC636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5B5AB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Jednoduše se učí.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737F7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Většinu už zná.</w:t>
            </w:r>
          </w:p>
        </w:tc>
      </w:tr>
      <w:tr w:rsidR="000D6381" w:rsidRPr="000D6381" w14:paraId="1492C4C7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2EA65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Mezi vrstevníky je oblíben.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70A4C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Víc mu vyhovuje společnost starších dětí</w:t>
            </w:r>
          </w:p>
        </w:tc>
      </w:tr>
      <w:tr w:rsidR="000D6381" w:rsidRPr="000D6381" w14:paraId="78B960F5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3BE7D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Chápe významy.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FBB19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Dělá závěry.</w:t>
            </w:r>
          </w:p>
        </w:tc>
      </w:tr>
      <w:tr w:rsidR="000D6381" w:rsidRPr="000D6381" w14:paraId="08841997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97DA7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Přesně kopíruje zadaná řešení.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66A2E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Vytváří nová řešení.</w:t>
            </w:r>
          </w:p>
        </w:tc>
      </w:tr>
      <w:tr w:rsidR="000D6381" w:rsidRPr="000D6381" w14:paraId="7064BCEA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67625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Dobře se cítí ve škole, ve školce.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F3D70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Dobře se cítí, když se učí (něco nového).</w:t>
            </w:r>
          </w:p>
        </w:tc>
      </w:tr>
      <w:tr w:rsidR="000D6381" w:rsidRPr="000D6381" w14:paraId="584D7591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044EE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Přijímá informace.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15C43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Využívá informace.</w:t>
            </w:r>
          </w:p>
        </w:tc>
      </w:tr>
      <w:tr w:rsidR="000D6381" w:rsidRPr="000D6381" w14:paraId="7E8AE575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42600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Je vytrvalé při sledování.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29E2C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Sleduje pozorně.</w:t>
            </w:r>
          </w:p>
        </w:tc>
      </w:tr>
      <w:tr w:rsidR="000D6381" w:rsidRPr="000D6381" w14:paraId="66AA4F9F" w14:textId="77777777" w:rsidTr="000D6381">
        <w:trPr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1B3CA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Je spokojené s vlastním učením a výsledky.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B10A5" w14:textId="77777777" w:rsidR="000D6381" w:rsidRPr="000D6381" w:rsidRDefault="000D6381" w:rsidP="000D6381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0D6381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Je velmi sebekritické.</w:t>
            </w:r>
          </w:p>
        </w:tc>
      </w:tr>
    </w:tbl>
    <w:p w14:paraId="558F20C2" w14:textId="4BF21FA1" w:rsidR="000D6381" w:rsidRPr="000D6381" w:rsidRDefault="00A02D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  <w:t xml:space="preserve">(zdroj: </w:t>
      </w:r>
      <w:hyperlink r:id="rId6" w:history="1">
        <w:r w:rsidRPr="00E56A9B">
          <w:rPr>
            <w:rStyle w:val="Hypertextovodkaz"/>
            <w:rFonts w:ascii="Book Antiqua" w:hAnsi="Book Antiqua"/>
            <w:sz w:val="24"/>
            <w:szCs w:val="24"/>
          </w:rPr>
          <w:t>https://www.nadanedeti.cz/odborne-zdroje-clanky-nektere-rozdily</w:t>
        </w:r>
      </w:hyperlink>
      <w:r w:rsidR="00E56A9B">
        <w:rPr>
          <w:rFonts w:ascii="Book Antiqua" w:hAnsi="Book Antiqua"/>
          <w:sz w:val="24"/>
          <w:szCs w:val="24"/>
        </w:rPr>
        <w:t>)</w:t>
      </w:r>
    </w:p>
    <w:p w14:paraId="32EA96F5" w14:textId="22B43F81" w:rsidR="00944F4F" w:rsidRDefault="00944F4F">
      <w:pPr>
        <w:rPr>
          <w:rStyle w:val="markedcontent"/>
          <w:rFonts w:ascii="Book Antiqua" w:hAnsi="Book Antiqua" w:cs="Arial"/>
          <w:sz w:val="24"/>
          <w:szCs w:val="24"/>
        </w:rPr>
      </w:pPr>
    </w:p>
    <w:p w14:paraId="77F50470" w14:textId="77777777" w:rsidR="00E56A9B" w:rsidRPr="00944F4F" w:rsidRDefault="00E56A9B">
      <w:pPr>
        <w:rPr>
          <w:rStyle w:val="markedcontent"/>
          <w:rFonts w:ascii="Book Antiqua" w:hAnsi="Book Antiqua" w:cs="Arial"/>
          <w:sz w:val="24"/>
          <w:szCs w:val="24"/>
        </w:rPr>
      </w:pPr>
    </w:p>
    <w:p w14:paraId="21C9C313" w14:textId="77777777" w:rsidR="004F702F" w:rsidRDefault="001A2BAF" w:rsidP="00463B95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u w:val="single"/>
          <w:lang w:eastAsia="cs-CZ"/>
        </w:rPr>
      </w:pPr>
      <w:r>
        <w:rPr>
          <w:rFonts w:ascii="Book Antiqua" w:eastAsia="Times New Roman" w:hAnsi="Book Antiqua" w:cs="Arial"/>
          <w:sz w:val="24"/>
          <w:szCs w:val="24"/>
          <w:lang w:eastAsia="cs-CZ"/>
        </w:rPr>
        <w:t xml:space="preserve">4. </w:t>
      </w:r>
      <w:r w:rsidR="00944F4F" w:rsidRPr="00944F4F">
        <w:rPr>
          <w:rFonts w:ascii="Book Antiqua" w:eastAsia="Times New Roman" w:hAnsi="Book Antiqua" w:cs="Arial"/>
          <w:sz w:val="24"/>
          <w:szCs w:val="24"/>
          <w:u w:val="single"/>
          <w:lang w:eastAsia="cs-CZ"/>
        </w:rPr>
        <w:t>Konkrétní formy práce s žáky nadanými a mimořádně nadanými</w:t>
      </w:r>
    </w:p>
    <w:p w14:paraId="40014820" w14:textId="651B53D2" w:rsidR="00463B95" w:rsidRDefault="004F702F" w:rsidP="004F702F">
      <w:pPr>
        <w:pStyle w:val="Nadpis3"/>
        <w:jc w:val="both"/>
        <w:rPr>
          <w:rFonts w:ascii="Book Antiqua" w:hAnsi="Book Antiqua" w:cs="Arial"/>
          <w:b w:val="0"/>
          <w:bCs w:val="0"/>
          <w:color w:val="000000"/>
          <w:sz w:val="24"/>
          <w:szCs w:val="24"/>
        </w:rPr>
      </w:pPr>
      <w:r w:rsidRPr="004F702F">
        <w:rPr>
          <w:rFonts w:ascii="Book Antiqua" w:hAnsi="Book Antiqua" w:cs="Arial"/>
          <w:b w:val="0"/>
          <w:bCs w:val="0"/>
          <w:color w:val="000000"/>
          <w:sz w:val="24"/>
          <w:szCs w:val="24"/>
        </w:rPr>
        <w:t xml:space="preserve">Mezi základní zásady práce s nadaným žákem patří umožnění práce rychlejším tempem, méně procvičování, postup dopředu, náročnější výuka, opora o zájmy dítěte. </w:t>
      </w:r>
    </w:p>
    <w:p w14:paraId="6B5324A5" w14:textId="3DBABD69" w:rsidR="00E17D80" w:rsidRPr="00463B95" w:rsidRDefault="00944F4F" w:rsidP="00463B95">
      <w:pPr>
        <w:pStyle w:val="Odstavecseseznamem"/>
        <w:numPr>
          <w:ilvl w:val="0"/>
          <w:numId w:val="4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463B95">
        <w:rPr>
          <w:rFonts w:ascii="Book Antiqua" w:eastAsia="Times New Roman" w:hAnsi="Book Antiqua" w:cs="Arial"/>
          <w:sz w:val="24"/>
          <w:szCs w:val="24"/>
          <w:lang w:eastAsia="cs-CZ"/>
        </w:rPr>
        <w:t>snažíme se o včasné rozpoznání a podchycení nadání a zájmu žáků</w:t>
      </w:r>
    </w:p>
    <w:p w14:paraId="2224FBBE" w14:textId="7553447C" w:rsidR="00E17D80" w:rsidRDefault="00944F4F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spolupracujeme s rodiči se snahou je získat pro podporu rozvoje talentu i v</w:t>
      </w:r>
      <w:r w:rsidR="005331FA" w:rsidRPr="00A538A5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domácích</w:t>
      </w:r>
      <w:r w:rsidR="005331FA" w:rsidRPr="00A538A5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</w:t>
      </w: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podmínkách</w:t>
      </w:r>
      <w:r w:rsidR="009B75DA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</w:t>
      </w:r>
    </w:p>
    <w:p w14:paraId="69750A43" w14:textId="77777777" w:rsidR="00E17D80" w:rsidRDefault="00944F4F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usilujeme o to, aby u mimořádně nadaných a nadaných žáků nedocházelo k</w:t>
      </w:r>
      <w:r w:rsidR="005331FA" w:rsidRPr="00A538A5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výkyvům</w:t>
      </w:r>
      <w:r w:rsidR="005331FA" w:rsidRPr="00A538A5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</w:t>
      </w: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v chování, k porušování dohodnutých pravidel, a pěstujeme u nich toleranci a ochotu</w:t>
      </w:r>
      <w:r w:rsidR="005331FA" w:rsidRPr="00A538A5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</w:t>
      </w: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pomáhat při práci žákům méně nadaným nebo s menším zájmem o učení</w:t>
      </w:r>
    </w:p>
    <w:p w14:paraId="56EBBA3D" w14:textId="4F394264" w:rsidR="00182CF5" w:rsidRPr="00182CF5" w:rsidRDefault="00944F4F" w:rsidP="00182CF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 xml:space="preserve">vnitřní diferenciací ve vyučování </w:t>
      </w:r>
      <w:r w:rsidR="00B62485" w:rsidRPr="00A64210">
        <w:rPr>
          <w:rFonts w:ascii="Book Antiqua" w:eastAsia="Times New Roman" w:hAnsi="Book Antiqua" w:cs="Arial"/>
          <w:lang w:eastAsia="cs-CZ"/>
        </w:rPr>
        <w:t>(</w:t>
      </w:r>
      <w:r w:rsidR="00B62485" w:rsidRPr="00A64210">
        <w:rPr>
          <w:rStyle w:val="hgkelc"/>
          <w:rFonts w:ascii="Book Antiqua" w:hAnsi="Book Antiqua"/>
        </w:rPr>
        <w:t>v rámci vyučovací hodiny se obsah učiva, metody a formy práce učitele přizpůsobují rozdílné úrovni žáků)</w:t>
      </w:r>
      <w:r w:rsidR="00B62485">
        <w:rPr>
          <w:rStyle w:val="hgkelc"/>
          <w:rFonts w:ascii="Book Antiqua" w:hAnsi="Book Antiqua"/>
        </w:rPr>
        <w:t xml:space="preserve"> </w:t>
      </w: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nabízíme žákům zvládání složitějších úkolů</w:t>
      </w:r>
      <w:r w:rsidR="00726246">
        <w:rPr>
          <w:rFonts w:ascii="Book Antiqua" w:eastAsia="Times New Roman" w:hAnsi="Book Antiqua" w:cs="Arial"/>
          <w:sz w:val="24"/>
          <w:szCs w:val="24"/>
          <w:lang w:eastAsia="cs-CZ"/>
        </w:rPr>
        <w:t>, zadáváme individuální úkoly</w:t>
      </w:r>
    </w:p>
    <w:p w14:paraId="26CEE188" w14:textId="77777777" w:rsidR="00182CF5" w:rsidRPr="000D587D" w:rsidRDefault="00182CF5" w:rsidP="00182CF5">
      <w:pPr>
        <w:pStyle w:val="Odstavecseseznamem"/>
        <w:numPr>
          <w:ilvl w:val="1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0D587D">
        <w:rPr>
          <w:rFonts w:ascii="Book Antiqua" w:eastAsia="Times New Roman" w:hAnsi="Book Antiqua" w:cs="Times New Roman"/>
          <w:i/>
          <w:iCs/>
          <w:sz w:val="24"/>
          <w:szCs w:val="24"/>
          <w:lang w:eastAsia="cs-CZ"/>
        </w:rPr>
        <w:t>využití doplňkového materiálu</w:t>
      </w:r>
      <w:r w:rsidRPr="000D587D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– pokud je žák s úkolem hotov dřív než ostatní žáci, může pracovat na dalších úkolech</w:t>
      </w:r>
    </w:p>
    <w:p w14:paraId="094DE631" w14:textId="61514D1D" w:rsidR="00182CF5" w:rsidRPr="000D587D" w:rsidRDefault="00182CF5" w:rsidP="00182CF5">
      <w:pPr>
        <w:pStyle w:val="Odstavecseseznamem"/>
        <w:numPr>
          <w:ilvl w:val="1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0D587D">
        <w:rPr>
          <w:rFonts w:ascii="Book Antiqua" w:eastAsia="Times New Roman" w:hAnsi="Book Antiqua" w:cs="Times New Roman"/>
          <w:i/>
          <w:iCs/>
          <w:sz w:val="24"/>
          <w:szCs w:val="24"/>
          <w:lang w:eastAsia="cs-CZ"/>
        </w:rPr>
        <w:t>využití alternativního materiálu</w:t>
      </w:r>
      <w:r w:rsidRPr="000D587D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– žák řeší úkoly společně se třídou, ale dostane alternativní zadání, které je intelektuálně náročnější. </w:t>
      </w:r>
    </w:p>
    <w:p w14:paraId="75651A7B" w14:textId="17DFD151" w:rsidR="009B75DA" w:rsidRPr="000D587D" w:rsidRDefault="00182CF5" w:rsidP="00051A31">
      <w:pPr>
        <w:pStyle w:val="Odstavecseseznamem"/>
        <w:numPr>
          <w:ilvl w:val="1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0D587D">
        <w:rPr>
          <w:rFonts w:ascii="Book Antiqua" w:eastAsia="Times New Roman" w:hAnsi="Book Antiqua" w:cs="Times New Roman"/>
          <w:i/>
          <w:iCs/>
          <w:sz w:val="24"/>
          <w:szCs w:val="24"/>
          <w:lang w:eastAsia="cs-CZ"/>
        </w:rPr>
        <w:t>využití alternativních činností</w:t>
      </w:r>
      <w:r w:rsidRPr="000D587D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– pokud má žák úkol hotový, může pracovat na něčem, co ho zajímá</w:t>
      </w:r>
      <w:r w:rsidR="00FC57D6" w:rsidRPr="000D587D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, </w:t>
      </w:r>
      <w:r w:rsidRPr="000D587D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co je žákovou silnou stránkou. </w:t>
      </w:r>
    </w:p>
    <w:p w14:paraId="49374702" w14:textId="77777777" w:rsidR="00835A37" w:rsidRDefault="00944F4F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při skupinovém vyučování využíváme příležitostně nadané žáky jako vedoucí skupin</w:t>
      </w:r>
    </w:p>
    <w:p w14:paraId="45C35EF3" w14:textId="77777777" w:rsidR="00835A37" w:rsidRDefault="00944F4F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nabízíme ucelený systém přípravy na přijímací řízení na střední školy</w:t>
      </w:r>
    </w:p>
    <w:p w14:paraId="7A4B80ED" w14:textId="47F5234E" w:rsidR="00835A37" w:rsidRPr="00671780" w:rsidRDefault="00944F4F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nabízíme zapojení do systému školních naučných a sportovních soutěží</w:t>
      </w:r>
    </w:p>
    <w:p w14:paraId="22583411" w14:textId="4175F4A7" w:rsidR="00671780" w:rsidRDefault="00671780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Arial"/>
          <w:sz w:val="24"/>
          <w:szCs w:val="24"/>
          <w:lang w:eastAsia="cs-CZ"/>
        </w:rPr>
        <w:t xml:space="preserve">nabízíme </w:t>
      </w:r>
      <w:r w:rsidR="003B22B0">
        <w:rPr>
          <w:rFonts w:ascii="Book Antiqua" w:eastAsia="Times New Roman" w:hAnsi="Book Antiqua" w:cs="Arial"/>
          <w:sz w:val="24"/>
          <w:szCs w:val="24"/>
          <w:lang w:eastAsia="cs-CZ"/>
        </w:rPr>
        <w:t>zapojení do předmětových olympiád a soutěží</w:t>
      </w:r>
    </w:p>
    <w:p w14:paraId="23D75759" w14:textId="77777777" w:rsidR="003D4F5D" w:rsidRDefault="00944F4F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nabízíme zapojení do práce zájmových kroužků</w:t>
      </w:r>
    </w:p>
    <w:p w14:paraId="0CD7D0ED" w14:textId="77777777" w:rsidR="003D4F5D" w:rsidRDefault="00944F4F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podporujeme tyto žáky v jejich mimoškolních aktivitách</w:t>
      </w:r>
    </w:p>
    <w:p w14:paraId="66BA8FDB" w14:textId="77777777" w:rsidR="003D4F5D" w:rsidRDefault="00944F4F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zapojujeme nadané žáky do reprezentace školy při různých naučných, sportovních a</w:t>
      </w:r>
      <w:r w:rsidR="003D4F5D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</w:t>
      </w: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jiných mimoškolních akcích</w:t>
      </w:r>
    </w:p>
    <w:p w14:paraId="3C54E488" w14:textId="77777777" w:rsidR="003D4F5D" w:rsidRDefault="00944F4F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zapojujeme nadané žáky do vystoupení pro veřejnost</w:t>
      </w:r>
    </w:p>
    <w:p w14:paraId="3F7F6B3F" w14:textId="77777777" w:rsidR="00636722" w:rsidRDefault="00944F4F" w:rsidP="00A538A5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538A5">
        <w:rPr>
          <w:rFonts w:ascii="Book Antiqua" w:eastAsia="Times New Roman" w:hAnsi="Book Antiqua" w:cs="Arial"/>
          <w:sz w:val="24"/>
          <w:szCs w:val="24"/>
          <w:lang w:eastAsia="cs-CZ"/>
        </w:rPr>
        <w:t>podněcujeme nadané žáky k příspěvkům na webové stránky školy</w:t>
      </w:r>
    </w:p>
    <w:p w14:paraId="064CDFAD" w14:textId="7AE2F34A" w:rsidR="007847E3" w:rsidRPr="00756005" w:rsidRDefault="00944F4F" w:rsidP="00C066B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56005">
        <w:rPr>
          <w:rFonts w:ascii="Book Antiqua" w:eastAsia="Times New Roman" w:hAnsi="Book Antiqua" w:cs="Arial"/>
          <w:sz w:val="24"/>
          <w:szCs w:val="24"/>
          <w:lang w:eastAsia="cs-CZ"/>
        </w:rPr>
        <w:t>oceňujeme jejich mimořádné úspěchy</w:t>
      </w:r>
    </w:p>
    <w:p w14:paraId="5BB2D0AC" w14:textId="77777777" w:rsidR="00756005" w:rsidRDefault="00756005" w:rsidP="00756005">
      <w:pPr>
        <w:spacing w:after="0" w:line="240" w:lineRule="auto"/>
        <w:jc w:val="both"/>
        <w:rPr>
          <w:rStyle w:val="markedcontent"/>
          <w:rFonts w:ascii="Book Antiqua" w:hAnsi="Book Antiqua" w:cs="Arial"/>
          <w:sz w:val="24"/>
          <w:szCs w:val="24"/>
        </w:rPr>
      </w:pPr>
    </w:p>
    <w:p w14:paraId="66583783" w14:textId="401C6A35" w:rsidR="00756005" w:rsidRDefault="00756005" w:rsidP="00756005">
      <w:pPr>
        <w:spacing w:after="0" w:line="240" w:lineRule="auto"/>
        <w:jc w:val="both"/>
        <w:rPr>
          <w:rStyle w:val="markedcontent"/>
          <w:rFonts w:ascii="Book Antiqua" w:hAnsi="Book Antiqua" w:cs="Arial"/>
          <w:sz w:val="24"/>
          <w:szCs w:val="24"/>
        </w:rPr>
      </w:pPr>
    </w:p>
    <w:p w14:paraId="1D234514" w14:textId="77777777" w:rsidR="00756005" w:rsidRDefault="00756005" w:rsidP="00756005">
      <w:pPr>
        <w:spacing w:after="0" w:line="240" w:lineRule="auto"/>
        <w:jc w:val="both"/>
        <w:rPr>
          <w:rStyle w:val="markedcontent"/>
          <w:rFonts w:ascii="Book Antiqua" w:hAnsi="Book Antiqua" w:cs="Arial"/>
          <w:sz w:val="24"/>
          <w:szCs w:val="24"/>
        </w:rPr>
      </w:pPr>
    </w:p>
    <w:p w14:paraId="552B266A" w14:textId="1F70F702" w:rsidR="00CA5935" w:rsidRDefault="00756005" w:rsidP="00756005">
      <w:pPr>
        <w:spacing w:after="0" w:line="240" w:lineRule="auto"/>
        <w:jc w:val="both"/>
        <w:rPr>
          <w:rStyle w:val="markedcontent"/>
          <w:rFonts w:ascii="Book Antiqua" w:hAnsi="Book Antiqua" w:cs="Arial"/>
          <w:sz w:val="24"/>
          <w:szCs w:val="24"/>
          <w:u w:val="single"/>
        </w:rPr>
      </w:pPr>
      <w:r>
        <w:rPr>
          <w:rStyle w:val="markedcontent"/>
          <w:rFonts w:ascii="Book Antiqua" w:hAnsi="Book Antiqua" w:cs="Arial"/>
          <w:sz w:val="24"/>
          <w:szCs w:val="24"/>
        </w:rPr>
        <w:t>5.</w:t>
      </w:r>
      <w:r w:rsidR="00CA5935" w:rsidRPr="00756005"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="00CA5935" w:rsidRPr="00756005">
        <w:rPr>
          <w:rStyle w:val="markedcontent"/>
          <w:rFonts w:ascii="Book Antiqua" w:hAnsi="Book Antiqua" w:cs="Arial"/>
          <w:sz w:val="24"/>
          <w:szCs w:val="24"/>
          <w:u w:val="single"/>
        </w:rPr>
        <w:t>Užitečné odkazy</w:t>
      </w:r>
    </w:p>
    <w:p w14:paraId="4BC0C65E" w14:textId="77777777" w:rsidR="00756005" w:rsidRPr="00756005" w:rsidRDefault="00756005" w:rsidP="00756005">
      <w:pPr>
        <w:spacing w:after="0" w:line="240" w:lineRule="auto"/>
        <w:jc w:val="both"/>
        <w:rPr>
          <w:rStyle w:val="markedcontent"/>
          <w:rFonts w:ascii="Book Antiqua" w:hAnsi="Book Antiqua"/>
          <w:sz w:val="24"/>
          <w:szCs w:val="24"/>
        </w:rPr>
      </w:pPr>
    </w:p>
    <w:p w14:paraId="10D03084" w14:textId="14618619" w:rsidR="00433157" w:rsidRDefault="00246AF0" w:rsidP="00A538A5">
      <w:pPr>
        <w:rPr>
          <w:rFonts w:ascii="Book Antiqua" w:hAnsi="Book Antiqua"/>
          <w:sz w:val="24"/>
          <w:szCs w:val="24"/>
        </w:rPr>
      </w:pPr>
      <w:hyperlink r:id="rId7" w:history="1">
        <w:r w:rsidR="00433157" w:rsidRPr="00433157">
          <w:rPr>
            <w:rStyle w:val="Hypertextovodkaz"/>
            <w:rFonts w:ascii="Book Antiqua" w:hAnsi="Book Antiqua"/>
            <w:sz w:val="24"/>
            <w:szCs w:val="24"/>
          </w:rPr>
          <w:t>http://www.inkluzevpraxi.cz/kategorie-pedagog/2068-nadane-a-mimoradne-nadane-deti-opomijena-skupina-se-specialnimi-vzdelavacimi-potrebami</w:t>
        </w:r>
      </w:hyperlink>
    </w:p>
    <w:p w14:paraId="7C623589" w14:textId="21AE93FC" w:rsidR="00433157" w:rsidRDefault="00246AF0" w:rsidP="00A538A5">
      <w:pPr>
        <w:rPr>
          <w:rFonts w:ascii="Book Antiqua" w:hAnsi="Book Antiqua"/>
          <w:sz w:val="24"/>
          <w:szCs w:val="24"/>
        </w:rPr>
      </w:pPr>
      <w:hyperlink r:id="rId8" w:history="1">
        <w:r w:rsidR="00874DAF" w:rsidRPr="00874DAF">
          <w:rPr>
            <w:rStyle w:val="Hypertextovodkaz"/>
            <w:rFonts w:ascii="Book Antiqua" w:hAnsi="Book Antiqua"/>
            <w:sz w:val="24"/>
            <w:szCs w:val="24"/>
          </w:rPr>
          <w:t>http://www.inkluzevpraxi.cz/kategorie-ucitel/1137-vzdelavani-nadanych-zaku</w:t>
        </w:r>
      </w:hyperlink>
    </w:p>
    <w:p w14:paraId="6A5D89F5" w14:textId="77777777" w:rsidR="00874DAF" w:rsidRPr="00944F4F" w:rsidRDefault="00246AF0" w:rsidP="00874DAF">
      <w:pPr>
        <w:rPr>
          <w:rFonts w:ascii="Book Antiqua" w:hAnsi="Book Antiqua" w:cs="Arial"/>
          <w:b/>
          <w:bCs/>
          <w:sz w:val="24"/>
          <w:szCs w:val="24"/>
        </w:rPr>
      </w:pPr>
      <w:hyperlink r:id="rId9" w:history="1">
        <w:r w:rsidR="00874DAF" w:rsidRPr="00944F4F">
          <w:rPr>
            <w:rStyle w:val="Hypertextovodkaz"/>
            <w:rFonts w:ascii="Book Antiqua" w:hAnsi="Book Antiqua" w:cs="Arial"/>
            <w:b/>
            <w:bCs/>
            <w:sz w:val="24"/>
            <w:szCs w:val="24"/>
          </w:rPr>
          <w:t>https://www.talentovani.cz/</w:t>
        </w:r>
      </w:hyperlink>
    </w:p>
    <w:p w14:paraId="218258EB" w14:textId="77777777" w:rsidR="00874DAF" w:rsidRPr="00944F4F" w:rsidRDefault="00246AF0" w:rsidP="00874DAF">
      <w:pPr>
        <w:rPr>
          <w:rFonts w:ascii="Book Antiqua" w:hAnsi="Book Antiqua" w:cs="Arial"/>
          <w:b/>
          <w:bCs/>
          <w:sz w:val="24"/>
          <w:szCs w:val="24"/>
        </w:rPr>
      </w:pPr>
      <w:hyperlink r:id="rId10" w:history="1">
        <w:r w:rsidR="00874DAF" w:rsidRPr="00944F4F">
          <w:rPr>
            <w:rStyle w:val="Hypertextovodkaz"/>
            <w:rFonts w:ascii="Book Antiqua" w:hAnsi="Book Antiqua" w:cs="Arial"/>
            <w:b/>
            <w:bCs/>
            <w:sz w:val="24"/>
            <w:szCs w:val="24"/>
          </w:rPr>
          <w:t>https://talentovani.cz/system-podpory-nadani/krajske-site</w:t>
        </w:r>
      </w:hyperlink>
    </w:p>
    <w:p w14:paraId="2099EBD7" w14:textId="538A57A0" w:rsidR="00874DAF" w:rsidRDefault="00246AF0" w:rsidP="00874DAF">
      <w:pPr>
        <w:rPr>
          <w:rStyle w:val="Hypertextovodkaz"/>
          <w:rFonts w:ascii="Book Antiqua" w:hAnsi="Book Antiqua" w:cs="Arial"/>
          <w:b/>
          <w:bCs/>
          <w:sz w:val="24"/>
          <w:szCs w:val="24"/>
        </w:rPr>
      </w:pPr>
      <w:hyperlink r:id="rId11" w:history="1">
        <w:r w:rsidR="00874DAF" w:rsidRPr="00944F4F">
          <w:rPr>
            <w:rStyle w:val="Hypertextovodkaz"/>
            <w:rFonts w:ascii="Book Antiqua" w:hAnsi="Book Antiqua" w:cs="Arial"/>
            <w:b/>
            <w:bCs/>
            <w:sz w:val="24"/>
            <w:szCs w:val="24"/>
          </w:rPr>
          <w:t>https://talentovani.cz/souteze</w:t>
        </w:r>
      </w:hyperlink>
    </w:p>
    <w:p w14:paraId="7D5079AD" w14:textId="0A6A6FA6" w:rsidR="00E33BA1" w:rsidRDefault="00246AF0" w:rsidP="00874DAF">
      <w:pPr>
        <w:rPr>
          <w:rFonts w:ascii="Book Antiqua" w:hAnsi="Book Antiqua" w:cs="Arial"/>
          <w:b/>
          <w:bCs/>
          <w:sz w:val="24"/>
          <w:szCs w:val="24"/>
        </w:rPr>
      </w:pPr>
      <w:hyperlink r:id="rId12" w:history="1">
        <w:r w:rsidR="00E33BA1" w:rsidRPr="00E33BA1">
          <w:rPr>
            <w:rStyle w:val="Hypertextovodkaz"/>
            <w:rFonts w:ascii="Book Antiqua" w:hAnsi="Book Antiqua" w:cs="Arial"/>
            <w:b/>
            <w:bCs/>
            <w:sz w:val="24"/>
            <w:szCs w:val="24"/>
          </w:rPr>
          <w:t>https://www.nadanedeti.cz/</w:t>
        </w:r>
      </w:hyperlink>
    </w:p>
    <w:p w14:paraId="461C74EA" w14:textId="17F7E4FD" w:rsidR="00823427" w:rsidRDefault="00246AF0" w:rsidP="00874DAF">
      <w:pPr>
        <w:rPr>
          <w:rFonts w:ascii="Book Antiqua" w:hAnsi="Book Antiqua" w:cs="Arial"/>
          <w:b/>
          <w:bCs/>
          <w:sz w:val="24"/>
          <w:szCs w:val="24"/>
        </w:rPr>
      </w:pPr>
      <w:hyperlink r:id="rId13" w:history="1">
        <w:r w:rsidR="00823427" w:rsidRPr="00F4154A">
          <w:rPr>
            <w:rStyle w:val="Hypertextovodkaz"/>
            <w:rFonts w:ascii="Book Antiqua" w:hAnsi="Book Antiqua" w:cs="Arial"/>
            <w:b/>
            <w:bCs/>
            <w:sz w:val="24"/>
            <w:szCs w:val="24"/>
          </w:rPr>
          <w:t>https://mensa.cz/</w:t>
        </w:r>
      </w:hyperlink>
    </w:p>
    <w:p w14:paraId="5493595F" w14:textId="0A7831D5" w:rsidR="00CE3EA2" w:rsidRDefault="00246AF0" w:rsidP="00874DAF">
      <w:pPr>
        <w:rPr>
          <w:rFonts w:ascii="Book Antiqua" w:hAnsi="Book Antiqua" w:cs="Arial"/>
          <w:b/>
          <w:bCs/>
          <w:sz w:val="24"/>
          <w:szCs w:val="24"/>
        </w:rPr>
      </w:pPr>
      <w:hyperlink r:id="rId14" w:history="1">
        <w:r w:rsidR="00CE3EA2" w:rsidRPr="00CE3EA2">
          <w:rPr>
            <w:rStyle w:val="Hypertextovodkaz"/>
            <w:rFonts w:ascii="Book Antiqua" w:hAnsi="Book Antiqua" w:cs="Arial"/>
            <w:b/>
            <w:bCs/>
            <w:sz w:val="24"/>
            <w:szCs w:val="24"/>
          </w:rPr>
          <w:t>https://digifolio.rvp.cz/view/view.php?id=10848</w:t>
        </w:r>
      </w:hyperlink>
    </w:p>
    <w:p w14:paraId="2F339EBD" w14:textId="3638D3E0" w:rsidR="00874DAF" w:rsidRDefault="00874DAF" w:rsidP="00A538A5">
      <w:pPr>
        <w:rPr>
          <w:rFonts w:ascii="Book Antiqua" w:hAnsi="Book Antiqua"/>
          <w:sz w:val="24"/>
          <w:szCs w:val="24"/>
        </w:rPr>
      </w:pPr>
    </w:p>
    <w:p w14:paraId="3D251463" w14:textId="528BF5E7" w:rsidR="00246AF0" w:rsidRDefault="00246AF0" w:rsidP="00A538A5">
      <w:pPr>
        <w:rPr>
          <w:rFonts w:ascii="Book Antiqua" w:hAnsi="Book Antiqua"/>
          <w:sz w:val="24"/>
          <w:szCs w:val="24"/>
        </w:rPr>
      </w:pPr>
    </w:p>
    <w:p w14:paraId="5E6573E3" w14:textId="751BA48D" w:rsidR="00246AF0" w:rsidRDefault="00246AF0" w:rsidP="00A538A5">
      <w:pPr>
        <w:rPr>
          <w:rFonts w:ascii="Book Antiqua" w:hAnsi="Book Antiqua"/>
          <w:sz w:val="24"/>
          <w:szCs w:val="24"/>
        </w:rPr>
      </w:pPr>
    </w:p>
    <w:p w14:paraId="4084B44D" w14:textId="75957D60" w:rsidR="00246AF0" w:rsidRPr="00944F4F" w:rsidRDefault="00246AF0" w:rsidP="00246AF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Zpracovalo ŠPP</w:t>
      </w:r>
      <w:bookmarkStart w:id="0" w:name="_GoBack"/>
      <w:bookmarkEnd w:id="0"/>
    </w:p>
    <w:sectPr w:rsidR="00246AF0" w:rsidRPr="0094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2C3"/>
    <w:multiLevelType w:val="hybridMultilevel"/>
    <w:tmpl w:val="FDF2E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54C93"/>
    <w:multiLevelType w:val="hybridMultilevel"/>
    <w:tmpl w:val="B00E7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E3158"/>
    <w:multiLevelType w:val="multilevel"/>
    <w:tmpl w:val="9780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E5F1C"/>
    <w:multiLevelType w:val="hybridMultilevel"/>
    <w:tmpl w:val="2A321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E7A30"/>
    <w:multiLevelType w:val="hybridMultilevel"/>
    <w:tmpl w:val="9CA63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EE"/>
    <w:rsid w:val="000C042B"/>
    <w:rsid w:val="000D587D"/>
    <w:rsid w:val="000D6381"/>
    <w:rsid w:val="00127511"/>
    <w:rsid w:val="00182CF5"/>
    <w:rsid w:val="001A2BAF"/>
    <w:rsid w:val="001E16C7"/>
    <w:rsid w:val="00246AF0"/>
    <w:rsid w:val="00251F7B"/>
    <w:rsid w:val="00315785"/>
    <w:rsid w:val="003A443D"/>
    <w:rsid w:val="003B22B0"/>
    <w:rsid w:val="003D4F5D"/>
    <w:rsid w:val="00407C3C"/>
    <w:rsid w:val="00433157"/>
    <w:rsid w:val="00463B95"/>
    <w:rsid w:val="004B2620"/>
    <w:rsid w:val="004F702F"/>
    <w:rsid w:val="005331FA"/>
    <w:rsid w:val="00595CAF"/>
    <w:rsid w:val="005C45EC"/>
    <w:rsid w:val="00636722"/>
    <w:rsid w:val="00671780"/>
    <w:rsid w:val="00680486"/>
    <w:rsid w:val="006A4B42"/>
    <w:rsid w:val="00726246"/>
    <w:rsid w:val="007425A0"/>
    <w:rsid w:val="00756005"/>
    <w:rsid w:val="007847E3"/>
    <w:rsid w:val="00823427"/>
    <w:rsid w:val="00835A37"/>
    <w:rsid w:val="00874DAF"/>
    <w:rsid w:val="008C51B2"/>
    <w:rsid w:val="009050EE"/>
    <w:rsid w:val="00944F4F"/>
    <w:rsid w:val="009B75DA"/>
    <w:rsid w:val="00A02D03"/>
    <w:rsid w:val="00A538A5"/>
    <w:rsid w:val="00A5493D"/>
    <w:rsid w:val="00A64210"/>
    <w:rsid w:val="00B62485"/>
    <w:rsid w:val="00BF4F81"/>
    <w:rsid w:val="00CA5935"/>
    <w:rsid w:val="00CE3EA2"/>
    <w:rsid w:val="00D104B1"/>
    <w:rsid w:val="00D70DB2"/>
    <w:rsid w:val="00D92E7C"/>
    <w:rsid w:val="00DA58FD"/>
    <w:rsid w:val="00DD25EC"/>
    <w:rsid w:val="00E17D80"/>
    <w:rsid w:val="00E33BA1"/>
    <w:rsid w:val="00E56A9B"/>
    <w:rsid w:val="00E91300"/>
    <w:rsid w:val="00EC4FFD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6C01"/>
  <w15:chartTrackingRefBased/>
  <w15:docId w15:val="{FBE07BCB-6BB1-4D96-A48F-51CE5501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95C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9050EE"/>
  </w:style>
  <w:style w:type="character" w:styleId="Hypertextovodkaz">
    <w:name w:val="Hyperlink"/>
    <w:basedOn w:val="Standardnpsmoodstavce"/>
    <w:uiPriority w:val="99"/>
    <w:unhideWhenUsed/>
    <w:rsid w:val="009050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50E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C042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70DB2"/>
    <w:rPr>
      <w:color w:val="954F72" w:themeColor="followedHyperlink"/>
      <w:u w:val="single"/>
    </w:rPr>
  </w:style>
  <w:style w:type="character" w:customStyle="1" w:styleId="hgkelc">
    <w:name w:val="hgkelc"/>
    <w:basedOn w:val="Standardnpsmoodstavce"/>
    <w:rsid w:val="00A64210"/>
  </w:style>
  <w:style w:type="character" w:customStyle="1" w:styleId="Nadpis3Char">
    <w:name w:val="Nadpis 3 Char"/>
    <w:basedOn w:val="Standardnpsmoodstavce"/>
    <w:link w:val="Nadpis3"/>
    <w:uiPriority w:val="9"/>
    <w:rsid w:val="00595C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95CAF"/>
    <w:rPr>
      <w:i/>
      <w:iCs/>
    </w:rPr>
  </w:style>
  <w:style w:type="character" w:styleId="Siln">
    <w:name w:val="Strong"/>
    <w:basedOn w:val="Standardnpsmoodstavce"/>
    <w:uiPriority w:val="22"/>
    <w:qFormat/>
    <w:rsid w:val="000D6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kluzevpraxi.cz/kategorie-ucitel/1137-vzdelavani-nadanych-zaku" TargetMode="External"/><Relationship Id="rId13" Type="http://schemas.openxmlformats.org/officeDocument/2006/relationships/hyperlink" Target="https://mens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kluzevpraxi.cz/kategorie-pedagog/2068-nadane-a-mimoradne-nadane-deti-opomijena-skupina-se-specialnimi-vzdelavacimi-potrebami" TargetMode="External"/><Relationship Id="rId12" Type="http://schemas.openxmlformats.org/officeDocument/2006/relationships/hyperlink" Target="https://www.nadanedeti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adanedeti.cz/odborne-zdroje-clanky-nektere-rozdily" TargetMode="External"/><Relationship Id="rId11" Type="http://schemas.openxmlformats.org/officeDocument/2006/relationships/hyperlink" Target="https://talentovani.cz/souteze" TargetMode="External"/><Relationship Id="rId5" Type="http://schemas.openxmlformats.org/officeDocument/2006/relationships/hyperlink" Target="http://archiv-nuv.npi.cz/t/nadani/vymezeni-nadani-a-charakteristiky-nadanych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alentovani.cz/system-podpory-nadani/krajske-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lentovani.cz/" TargetMode="External"/><Relationship Id="rId14" Type="http://schemas.openxmlformats.org/officeDocument/2006/relationships/hyperlink" Target="https://digifolio.rvp.cz/view/view.php?id=1084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Žák</dc:creator>
  <cp:keywords/>
  <dc:description/>
  <cp:lastModifiedBy>Martina Žáková</cp:lastModifiedBy>
  <cp:revision>2</cp:revision>
  <dcterms:created xsi:type="dcterms:W3CDTF">2023-01-16T06:30:00Z</dcterms:created>
  <dcterms:modified xsi:type="dcterms:W3CDTF">2023-01-16T06:30:00Z</dcterms:modified>
</cp:coreProperties>
</file>